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8"/>
      <w:bookmarkEnd w:id="1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2" w:name="sub_1081"/>
      <w:bookmarkEnd w:id="2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F81EA7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F81EA7">
        <w:rPr>
          <w:b/>
          <w:color w:val="000000"/>
        </w:rPr>
        <w:t xml:space="preserve"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(г. Оренбург, ул. </w:t>
      </w:r>
      <w:r w:rsidR="008136B6">
        <w:rPr>
          <w:b/>
          <w:color w:val="000000"/>
        </w:rPr>
        <w:t>Кирова, д. 44, тел. (3532) 98 74 96</w:t>
      </w:r>
      <w:r w:rsidRPr="00F81EA7">
        <w:rPr>
          <w:b/>
          <w:color w:val="000000"/>
        </w:rPr>
        <w:t>, управление образования администрации г. Оренбурга, ведущий специал</w:t>
      </w:r>
      <w:r w:rsidR="008136B6">
        <w:rPr>
          <w:b/>
          <w:color w:val="000000"/>
        </w:rPr>
        <w:t xml:space="preserve">ист – Сулейманова Лидия </w:t>
      </w:r>
      <w:proofErr w:type="spellStart"/>
      <w:r w:rsidR="008136B6">
        <w:rPr>
          <w:b/>
          <w:color w:val="000000"/>
        </w:rPr>
        <w:t>Камилевна</w:t>
      </w:r>
      <w:proofErr w:type="spellEnd"/>
      <w:r w:rsidRPr="00F81EA7">
        <w:rPr>
          <w:b/>
          <w:color w:val="000000"/>
        </w:rPr>
        <w:t>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</w:t>
      </w:r>
      <w:r>
        <w:rPr>
          <w:color w:val="000000"/>
        </w:rPr>
        <w:lastRenderedPageBreak/>
        <w:t>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4"/>
    <w:rsid w:val="00090092"/>
    <w:rsid w:val="000C11BA"/>
    <w:rsid w:val="000D64E1"/>
    <w:rsid w:val="000F5378"/>
    <w:rsid w:val="008136B6"/>
    <w:rsid w:val="00AA00E6"/>
    <w:rsid w:val="00D50AA4"/>
    <w:rsid w:val="00DD22CE"/>
    <w:rsid w:val="00F81EA7"/>
    <w:rsid w:val="00F9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D17D9-909A-4111-85F4-7416F8B5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2</cp:revision>
  <dcterms:created xsi:type="dcterms:W3CDTF">2023-12-25T10:13:00Z</dcterms:created>
  <dcterms:modified xsi:type="dcterms:W3CDTF">2023-12-25T10:13:00Z</dcterms:modified>
</cp:coreProperties>
</file>